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86B8" w14:textId="77777777" w:rsidR="006832DB" w:rsidRPr="006832DB" w:rsidRDefault="006832DB" w:rsidP="00CE0583">
      <w:pPr>
        <w:jc w:val="center"/>
        <w:rPr>
          <w:b/>
        </w:rPr>
      </w:pPr>
      <w:r w:rsidRPr="006832DB">
        <w:rPr>
          <w:b/>
        </w:rPr>
        <w:t>POLITYKA PRYWATNOŚCI</w:t>
      </w:r>
    </w:p>
    <w:p w14:paraId="0293331D" w14:textId="331E0194" w:rsidR="006832DB" w:rsidRDefault="002D3F9C" w:rsidP="006832DB">
      <w:pPr>
        <w:jc w:val="both"/>
      </w:pPr>
      <w:r>
        <w:rPr>
          <w:b/>
        </w:rPr>
        <w:t>Przedszkole Miejskie nr 3 w Miastku</w:t>
      </w:r>
      <w:r w:rsidR="006832DB">
        <w:t xml:space="preserve"> szanuje prywatność oraz dokłada szczególnej staranności w ochronie danych osobowych. Z tej przyczyny każda korespondencja kierowana do nas, w tym drogą elektroniczną poprzez e-mail, podlega naszej Polityce Ochrony Danych Osobowych oraz niniejszej Polityce Prywatności. Dokumenty te dotyczą także użytkowników strony </w:t>
      </w:r>
      <w:r w:rsidR="00136C6D">
        <w:t>www.</w:t>
      </w:r>
      <w:r>
        <w:t>przedszkole3miastko.edupage.org</w:t>
      </w:r>
      <w:r w:rsidR="006832DB">
        <w:t xml:space="preserve"> Zależy nam, aby każdy, kto odwiedza naszą witrynę, lub kieruje do nas korespondencje, dokładnie wiedział, jak może chronić swoją prywatność. Dlatego zachęcamy do zapoznania się z naszą Polityką Prywatności.</w:t>
      </w:r>
    </w:p>
    <w:p w14:paraId="641C9329" w14:textId="5EEA4921" w:rsidR="006832DB" w:rsidRPr="00136C6D" w:rsidRDefault="006832DB" w:rsidP="006832DB">
      <w:pPr>
        <w:jc w:val="both"/>
      </w:pPr>
      <w:r w:rsidRPr="00136C6D">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informujemy, że Administratorem Twoich danych osobowych jest </w:t>
      </w:r>
      <w:r w:rsidR="002D3F9C">
        <w:rPr>
          <w:b/>
        </w:rPr>
        <w:t>Przedszkole Miejskie nr 3 w Miastku.</w:t>
      </w:r>
      <w:r w:rsidRPr="00D9028B">
        <w:rPr>
          <w:b/>
        </w:rPr>
        <w:t xml:space="preserve"> </w:t>
      </w:r>
    </w:p>
    <w:p w14:paraId="37466B82" w14:textId="1196A77A" w:rsidR="006832DB" w:rsidRPr="00136C6D" w:rsidRDefault="000309DC" w:rsidP="006832DB">
      <w:pPr>
        <w:jc w:val="both"/>
      </w:pPr>
      <w:r w:rsidRPr="00136C6D">
        <w:t>Powołaliśmy</w:t>
      </w:r>
      <w:r w:rsidR="00136C6D" w:rsidRPr="00136C6D">
        <w:t xml:space="preserve"> Inspektora Ochrony Danych</w:t>
      </w:r>
      <w:r w:rsidR="008539CD" w:rsidRPr="00136C6D">
        <w:t xml:space="preserve">. </w:t>
      </w:r>
      <w:r w:rsidR="006832DB" w:rsidRPr="00136C6D">
        <w:t xml:space="preserve"> W przypadku wątpliwości co do zakresu i celu przetwarzania Twoich danych osobowych, oraz praw, które Ci w związku z tym przysługują, prosimy o zapoznanie się z niniejszą Polityką Prywatności lub o kontakt pod adresem e-mail: </w:t>
      </w:r>
      <w:hyperlink r:id="rId5" w:history="1">
        <w:r w:rsidR="00D9028B" w:rsidRPr="0024266F">
          <w:rPr>
            <w:rStyle w:val="Hipercze"/>
          </w:rPr>
          <w:t>iod@epomerania.pl</w:t>
        </w:r>
      </w:hyperlink>
      <w:r w:rsidR="00D9028B">
        <w:t xml:space="preserve"> </w:t>
      </w:r>
      <w:r w:rsidR="006832DB" w:rsidRPr="00136C6D">
        <w:t>lub pisemnie na adres naszej siedziby wskazany powyżej.</w:t>
      </w:r>
    </w:p>
    <w:p w14:paraId="23971C04" w14:textId="29FBC944" w:rsidR="006832DB" w:rsidRDefault="006832DB" w:rsidP="006832DB">
      <w:pPr>
        <w:jc w:val="both"/>
      </w:pPr>
      <w:r w:rsidRPr="00136C6D">
        <w:t xml:space="preserve">Korzystając ze strony </w:t>
      </w:r>
      <w:r w:rsidR="000309DC" w:rsidRPr="00136C6D">
        <w:t>www.</w:t>
      </w:r>
      <w:r w:rsidR="002D3F9C" w:rsidRPr="002D3F9C">
        <w:t xml:space="preserve"> </w:t>
      </w:r>
      <w:r w:rsidR="002D3F9C">
        <w:t>przedszkole3miastko.edupage.org</w:t>
      </w:r>
      <w:r w:rsidRPr="00136C6D">
        <w:t>, kierując do nas korespondencję, w tym korespondencję elektroniczną akceptujesz zasady niniejszej Polityki Prywatności.</w:t>
      </w:r>
    </w:p>
    <w:p w14:paraId="771A8B5C" w14:textId="77777777" w:rsidR="006832DB" w:rsidRPr="007B6151" w:rsidRDefault="006832DB" w:rsidP="006832DB">
      <w:pPr>
        <w:jc w:val="both"/>
        <w:rPr>
          <w:rFonts w:cstheme="minorHAnsi"/>
        </w:rPr>
      </w:pPr>
      <w:r w:rsidRPr="007B6151">
        <w:rPr>
          <w:rFonts w:cstheme="minorHAnsi"/>
        </w:rPr>
        <w:t>Twoje dane osobowe gromadzimy:</w:t>
      </w:r>
    </w:p>
    <w:p w14:paraId="019F060F" w14:textId="7E27F9A8" w:rsidR="00136C6D" w:rsidRPr="007B6151" w:rsidRDefault="00136C6D" w:rsidP="00136C6D">
      <w:pPr>
        <w:pStyle w:val="Akapitzlist"/>
        <w:numPr>
          <w:ilvl w:val="0"/>
          <w:numId w:val="1"/>
        </w:numPr>
        <w:spacing w:after="120" w:line="240" w:lineRule="auto"/>
        <w:rPr>
          <w:rFonts w:cstheme="minorHAnsi"/>
        </w:rPr>
      </w:pPr>
      <w:r w:rsidRPr="007B6151">
        <w:rPr>
          <w:rFonts w:cstheme="minorHAnsi"/>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żywienia uczniów</w:t>
      </w:r>
      <w:r w:rsidR="003B47D8">
        <w:rPr>
          <w:rFonts w:cstheme="minorHAnsi"/>
        </w:rPr>
        <w:t>;</w:t>
      </w:r>
    </w:p>
    <w:p w14:paraId="4CB81A55" w14:textId="77777777" w:rsidR="00136C6D" w:rsidRPr="007B6151" w:rsidRDefault="00136C6D" w:rsidP="00136C6D">
      <w:pPr>
        <w:pStyle w:val="Akapitzlist"/>
        <w:spacing w:after="120" w:line="240" w:lineRule="auto"/>
        <w:rPr>
          <w:rFonts w:cstheme="minorHAnsi"/>
        </w:rPr>
      </w:pPr>
    </w:p>
    <w:p w14:paraId="4DD70127" w14:textId="792D314D" w:rsidR="00136C6D" w:rsidRPr="007B6151" w:rsidRDefault="00136C6D" w:rsidP="00136C6D">
      <w:pPr>
        <w:pStyle w:val="Akapitzlist"/>
        <w:numPr>
          <w:ilvl w:val="0"/>
          <w:numId w:val="1"/>
        </w:numPr>
        <w:spacing w:after="120" w:line="240" w:lineRule="auto"/>
        <w:rPr>
          <w:rFonts w:cstheme="minorHAnsi"/>
        </w:rPr>
      </w:pPr>
      <w:r w:rsidRPr="007B6151">
        <w:rPr>
          <w:rFonts w:cstheme="minorHAnsi"/>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w:t>
      </w:r>
      <w:r w:rsidR="003B47D8">
        <w:rPr>
          <w:rFonts w:cstheme="minorHAnsi"/>
        </w:rPr>
        <w:t>;</w:t>
      </w:r>
    </w:p>
    <w:p w14:paraId="4C54050B" w14:textId="77777777" w:rsidR="00136C6D" w:rsidRPr="007B6151" w:rsidRDefault="00136C6D" w:rsidP="00136C6D">
      <w:pPr>
        <w:pStyle w:val="Akapitzlist"/>
        <w:rPr>
          <w:rFonts w:cstheme="minorHAnsi"/>
        </w:rPr>
      </w:pPr>
    </w:p>
    <w:p w14:paraId="4E524299" w14:textId="25EBE4A6" w:rsidR="00136C6D" w:rsidRPr="007B6151" w:rsidRDefault="00136C6D" w:rsidP="00136C6D">
      <w:pPr>
        <w:pStyle w:val="Akapitzlist"/>
        <w:numPr>
          <w:ilvl w:val="0"/>
          <w:numId w:val="1"/>
        </w:numPr>
        <w:spacing w:after="120" w:line="240" w:lineRule="auto"/>
        <w:rPr>
          <w:rFonts w:cstheme="minorHAnsi"/>
        </w:rPr>
      </w:pPr>
      <w:r w:rsidRPr="007B6151">
        <w:rPr>
          <w:rFonts w:cstheme="minorHAnsi"/>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r w:rsidR="003B47D8">
        <w:rPr>
          <w:rFonts w:cstheme="minorHAnsi"/>
        </w:rPr>
        <w:t>;</w:t>
      </w:r>
    </w:p>
    <w:p w14:paraId="44D1CBFC" w14:textId="77777777" w:rsidR="00136C6D" w:rsidRPr="007B6151" w:rsidRDefault="00136C6D" w:rsidP="00136C6D">
      <w:pPr>
        <w:pStyle w:val="Akapitzlist"/>
        <w:rPr>
          <w:rFonts w:cstheme="minorHAnsi"/>
        </w:rPr>
      </w:pPr>
    </w:p>
    <w:p w14:paraId="6E609AE8" w14:textId="65AF7B7C" w:rsidR="007B6151" w:rsidRPr="007B6151" w:rsidRDefault="00136C6D" w:rsidP="007B6151">
      <w:pPr>
        <w:pStyle w:val="Akapitzlist"/>
        <w:numPr>
          <w:ilvl w:val="0"/>
          <w:numId w:val="1"/>
        </w:numPr>
        <w:spacing w:after="120" w:line="240" w:lineRule="auto"/>
        <w:rPr>
          <w:rFonts w:cstheme="minorHAnsi"/>
        </w:rPr>
      </w:pPr>
      <w:r w:rsidRPr="007B6151">
        <w:rPr>
          <w:rFonts w:cstheme="minorHAnsi"/>
        </w:rPr>
        <w:t>Art. 9 ust. 2 lit. h RODO w celu świadczenia opieki pielęgniarskiej i profilaktyki zdrowia uczniów, prowadzenia ewidencji uczniów na potrzeby procesów nauczania, realizacji procesu nauczania, realizacji zadań z zakresu BHP</w:t>
      </w:r>
      <w:r w:rsidR="003B47D8">
        <w:rPr>
          <w:rFonts w:cstheme="minorHAnsi"/>
        </w:rPr>
        <w:t>;</w:t>
      </w:r>
    </w:p>
    <w:p w14:paraId="73562DCA" w14:textId="77777777" w:rsidR="007B6151" w:rsidRPr="007B6151" w:rsidRDefault="007B6151" w:rsidP="007B6151">
      <w:pPr>
        <w:pStyle w:val="Akapitzlist"/>
        <w:rPr>
          <w:rFonts w:cstheme="minorHAnsi"/>
        </w:rPr>
      </w:pPr>
    </w:p>
    <w:p w14:paraId="3D07FB76" w14:textId="31B600F3" w:rsidR="007B6151" w:rsidRDefault="006832DB" w:rsidP="007B6151">
      <w:pPr>
        <w:pStyle w:val="Akapitzlist"/>
        <w:numPr>
          <w:ilvl w:val="0"/>
          <w:numId w:val="1"/>
        </w:numPr>
        <w:spacing w:after="120" w:line="240" w:lineRule="auto"/>
        <w:rPr>
          <w:rFonts w:cstheme="minorHAnsi"/>
        </w:rPr>
      </w:pPr>
      <w:r w:rsidRPr="007B6151">
        <w:rPr>
          <w:rFonts w:cstheme="minorHAnsi"/>
        </w:rPr>
        <w:t xml:space="preserve">w celu udziału w procesie zatrudnienia do pracy </w:t>
      </w:r>
      <w:r w:rsidR="002D3F9C">
        <w:rPr>
          <w:rFonts w:cstheme="minorHAnsi"/>
        </w:rPr>
        <w:t>w Przedszkolu Miejskim nr 3 w Miastku</w:t>
      </w:r>
      <w:bookmarkStart w:id="0" w:name="_GoBack"/>
      <w:bookmarkEnd w:id="0"/>
      <w:r w:rsidRPr="007B6151">
        <w:rPr>
          <w:rFonts w:cstheme="minorHAnsi"/>
        </w:rPr>
        <w:t>, na podstawie Twojej zgody (podstawa z art. 6 ust. 1 lit. a RODO);</w:t>
      </w:r>
    </w:p>
    <w:p w14:paraId="72A9E2F1" w14:textId="77777777" w:rsidR="007B6151" w:rsidRPr="007B6151" w:rsidRDefault="007B6151" w:rsidP="007B6151">
      <w:pPr>
        <w:pStyle w:val="Akapitzlist"/>
        <w:rPr>
          <w:rFonts w:cstheme="minorHAnsi"/>
        </w:rPr>
      </w:pPr>
    </w:p>
    <w:p w14:paraId="24748A45" w14:textId="77777777" w:rsidR="007B6151" w:rsidRPr="007B6151" w:rsidRDefault="007B6151" w:rsidP="007B6151">
      <w:pPr>
        <w:pStyle w:val="Akapitzlist"/>
        <w:numPr>
          <w:ilvl w:val="0"/>
          <w:numId w:val="1"/>
        </w:numPr>
        <w:shd w:val="clear" w:color="auto" w:fill="FFFFFF"/>
        <w:spacing w:before="100" w:beforeAutospacing="1" w:after="100" w:afterAutospacing="1" w:line="240" w:lineRule="auto"/>
        <w:rPr>
          <w:rFonts w:eastAsia="Times New Roman" w:cstheme="minorHAnsi"/>
          <w:lang w:eastAsia="pl-PL"/>
        </w:rPr>
      </w:pPr>
      <w:r w:rsidRPr="007B6151">
        <w:rPr>
          <w:rFonts w:eastAsia="Times New Roman" w:cstheme="minorHAnsi"/>
          <w:lang w:eastAsia="pl-PL"/>
        </w:rPr>
        <w:lastRenderedPageBreak/>
        <w:t>zawarcia i wykonywania umowy o pracę, w tym w związku z obowiązkiem spełnienia przez Pracodawcę obowiązków związanych z zatrudnieniem pracowników (m.in. obowiązków związanych z zabezpieczeniem społecznym i obowiązków podatkowych);</w:t>
      </w:r>
    </w:p>
    <w:p w14:paraId="25E931F0" w14:textId="77777777" w:rsidR="007B6151" w:rsidRPr="007B6151" w:rsidRDefault="007B6151" w:rsidP="007B6151">
      <w:pPr>
        <w:pStyle w:val="Akapitzlist"/>
        <w:numPr>
          <w:ilvl w:val="0"/>
          <w:numId w:val="1"/>
        </w:numPr>
        <w:shd w:val="clear" w:color="auto" w:fill="FFFFFF"/>
        <w:spacing w:before="100" w:beforeAutospacing="1" w:after="100" w:afterAutospacing="1" w:line="240" w:lineRule="auto"/>
        <w:rPr>
          <w:rFonts w:eastAsia="Times New Roman" w:cstheme="minorHAnsi"/>
          <w:lang w:eastAsia="pl-PL"/>
        </w:rPr>
      </w:pPr>
      <w:r w:rsidRPr="007B6151">
        <w:rPr>
          <w:rFonts w:eastAsia="Times New Roman" w:cstheme="minorHAnsi"/>
          <w:lang w:eastAsia="pl-PL"/>
        </w:rPr>
        <w:t>wykonywaniem przez Pracodawcę czynności z zakresu prawa pracy i innych przepisów szczegółowych, w tym związanych z naliczaniem i wypłatą wynagrodzeń, przyznawaniem świadczeń socjalnych, realizacją świadczeń związanych z opieką medyczną, benefitów, podnoszeniem kwalifikacji zawodowych, w ramach komunikacji z pracownikami i współpracownikami Pracodawcy;</w:t>
      </w:r>
    </w:p>
    <w:p w14:paraId="7E2D98DA" w14:textId="77777777" w:rsidR="007B6151" w:rsidRPr="007B6151" w:rsidRDefault="007B6151" w:rsidP="007B6151">
      <w:pPr>
        <w:pStyle w:val="Akapitzlist"/>
        <w:numPr>
          <w:ilvl w:val="0"/>
          <w:numId w:val="1"/>
        </w:numPr>
        <w:shd w:val="clear" w:color="auto" w:fill="FFFFFF"/>
        <w:spacing w:before="100" w:beforeAutospacing="1" w:after="100" w:afterAutospacing="1" w:line="240" w:lineRule="auto"/>
        <w:rPr>
          <w:rFonts w:eastAsia="Times New Roman" w:cstheme="minorHAnsi"/>
          <w:lang w:eastAsia="pl-PL"/>
        </w:rPr>
      </w:pPr>
      <w:r w:rsidRPr="007B6151">
        <w:rPr>
          <w:rFonts w:eastAsia="Times New Roman" w:cstheme="minorHAnsi"/>
          <w:lang w:eastAsia="pl-PL"/>
        </w:rPr>
        <w:t>prawnie uzasadnionego interesu realizowanego przez Pracodawcę powiązanego z realizacją powyższych celów dotyczących zatrudnienia, nie wynikających jednak wprost z umowy o pracę ani z przepisów prawa;</w:t>
      </w:r>
    </w:p>
    <w:p w14:paraId="1C67A27C" w14:textId="18213351" w:rsidR="007B6151" w:rsidRPr="007B6151" w:rsidRDefault="007B6151" w:rsidP="007B6151">
      <w:pPr>
        <w:pStyle w:val="Akapitzlist"/>
        <w:numPr>
          <w:ilvl w:val="0"/>
          <w:numId w:val="1"/>
        </w:numPr>
        <w:spacing w:after="120" w:line="240" w:lineRule="auto"/>
        <w:rPr>
          <w:rFonts w:cstheme="minorHAnsi"/>
        </w:rPr>
      </w:pPr>
      <w:r w:rsidRPr="007B6151">
        <w:rPr>
          <w:rFonts w:eastAsia="Times New Roman" w:cstheme="minorHAnsi"/>
          <w:lang w:eastAsia="pl-PL"/>
        </w:rPr>
        <w:t>innym niż wymienione powyżej, na które została wyrażona przez Panią/Pana zgoda</w:t>
      </w:r>
      <w:r w:rsidR="003B47D8">
        <w:rPr>
          <w:rFonts w:eastAsia="Times New Roman" w:cstheme="minorHAnsi"/>
          <w:lang w:eastAsia="pl-PL"/>
        </w:rPr>
        <w:t>.</w:t>
      </w:r>
    </w:p>
    <w:p w14:paraId="71BC745E" w14:textId="77777777" w:rsidR="006832DB" w:rsidRDefault="006832DB" w:rsidP="006832DB">
      <w:pPr>
        <w:jc w:val="both"/>
      </w:pPr>
      <w:r w:rsidRPr="007B6151">
        <w:rPr>
          <w:rFonts w:cstheme="minorHAnsi"/>
        </w:rPr>
        <w:t>W każdej chwili przysługuje Ci prawo do wniesienia sprzeciwu wobec przetwarzania Twoich danych</w:t>
      </w:r>
      <w:r>
        <w:t>.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w:t>
      </w:r>
    </w:p>
    <w:p w14:paraId="65C92DD6" w14:textId="77777777" w:rsidR="006832DB" w:rsidRPr="00EB31DA" w:rsidRDefault="006832DB" w:rsidP="006832DB">
      <w:pPr>
        <w:jc w:val="both"/>
        <w:rPr>
          <w:rFonts w:cstheme="minorHAnsi"/>
        </w:rPr>
      </w:pPr>
      <w:r w:rsidRPr="00EB31DA">
        <w:rPr>
          <w:rFonts w:cstheme="minorHAnsi"/>
        </w:rPr>
        <w:t>W każdej chwili przysługuje Ci prawo do wniesienia sprzeciwu wobec przetwarzania Twoich danych w celu prowadzenia marketingu bezpośredniego. Jeżeli skorzystasz z tego prawa – zaprzestaniemy przetwarzania danych w tym celu.</w:t>
      </w:r>
    </w:p>
    <w:p w14:paraId="71F06180" w14:textId="139EBAEF" w:rsidR="006832DB" w:rsidRPr="00EB31DA" w:rsidRDefault="007B6151" w:rsidP="007B6151">
      <w:pPr>
        <w:shd w:val="clear" w:color="auto" w:fill="FFFFFF"/>
        <w:spacing w:before="100" w:beforeAutospacing="1" w:after="100" w:afterAutospacing="1" w:line="240" w:lineRule="auto"/>
        <w:rPr>
          <w:rFonts w:eastAsia="Times New Roman" w:cstheme="minorHAnsi"/>
          <w:lang w:eastAsia="pl-PL"/>
        </w:rPr>
      </w:pPr>
      <w:r w:rsidRPr="00EB31DA">
        <w:rPr>
          <w:rFonts w:cstheme="minorHAnsi"/>
        </w:rPr>
        <w:t>Dane osobowe pracowników</w:t>
      </w:r>
      <w:r w:rsidRPr="00EB31DA">
        <w:rPr>
          <w:rFonts w:eastAsia="Times New Roman" w:cstheme="minorHAnsi"/>
          <w:lang w:eastAsia="pl-PL"/>
        </w:rPr>
        <w:t xml:space="preserve"> przechowywane będą maksymalnie przez okres wynikający z przepisów prawa w szczególności prawa pracy, prawa ubezpieczeniowego i prawa podatkowego, a uczniów </w:t>
      </w:r>
      <w:r w:rsidRPr="00EB31DA">
        <w:rPr>
          <w:rFonts w:cstheme="minorHAnsi"/>
        </w:rPr>
        <w:t>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087310A9" w14:textId="77777777" w:rsidR="006832DB" w:rsidRDefault="006832DB" w:rsidP="006832DB">
      <w:pPr>
        <w:jc w:val="both"/>
      </w:pPr>
      <w:r>
        <w:t>Dane przetwarzane dla potrzeb marketingu bezpośredniego naszych usług możemy przetwarzać do czasu, aż zgłosisz sprzeciw względem ich przetwarzania w tym celu lub ustalimy, że się zdezaktualizowały.</w:t>
      </w:r>
    </w:p>
    <w:p w14:paraId="4152E8C7" w14:textId="15079DD9" w:rsidR="006832DB" w:rsidRDefault="00046DFC" w:rsidP="006832DB">
      <w:pPr>
        <w:jc w:val="both"/>
      </w:pPr>
      <w:r>
        <w:rPr>
          <w:spacing w:val="6"/>
          <w:lang w:eastAsia="pl-PL"/>
        </w:rPr>
        <w:t>Odbiorcami Państwa danych osobowych mogą być podmioty przetwarzające dane osobowe w imieniu Administratora danych, podmioty uprawnione przepisami prawa (sądy i organy ścigania, inne), podmioty upoważnione przez Państwa.</w:t>
      </w:r>
    </w:p>
    <w:p w14:paraId="24B8FBC7" w14:textId="77777777" w:rsidR="006832DB" w:rsidRDefault="006832DB" w:rsidP="006832DB">
      <w:pPr>
        <w:jc w:val="both"/>
      </w:pPr>
      <w:r>
        <w:t>Twoje dane osobowe nie będą przekazywane poza Europejski Obszar Gospodarczy (EOG).</w:t>
      </w:r>
    </w:p>
    <w:p w14:paraId="679FC0D4" w14:textId="77777777" w:rsidR="006832DB" w:rsidRDefault="006832DB" w:rsidP="006832DB">
      <w:pPr>
        <w:jc w:val="both"/>
      </w:pPr>
      <w:r>
        <w:t>Zgodnie z RODO, przysługuje Ci:</w:t>
      </w:r>
    </w:p>
    <w:p w14:paraId="76B5866A" w14:textId="77777777" w:rsidR="006832DB" w:rsidRDefault="006832DB" w:rsidP="007B6151">
      <w:pPr>
        <w:pStyle w:val="Akapitzlist"/>
        <w:numPr>
          <w:ilvl w:val="0"/>
          <w:numId w:val="5"/>
        </w:numPr>
        <w:jc w:val="both"/>
      </w:pPr>
      <w:r>
        <w:t>prawo dostępu do swoich danych oraz otrzymania ich kopii;</w:t>
      </w:r>
    </w:p>
    <w:p w14:paraId="2CF284F3" w14:textId="77777777" w:rsidR="006832DB" w:rsidRDefault="006832DB" w:rsidP="007B6151">
      <w:pPr>
        <w:pStyle w:val="Akapitzlist"/>
        <w:numPr>
          <w:ilvl w:val="0"/>
          <w:numId w:val="5"/>
        </w:numPr>
        <w:jc w:val="both"/>
      </w:pPr>
      <w:r>
        <w:t>prawo do sprostowania (poprawiania) swoich danych;</w:t>
      </w:r>
    </w:p>
    <w:p w14:paraId="6EE31C3E" w14:textId="77777777" w:rsidR="006832DB" w:rsidRDefault="006832DB" w:rsidP="007B6151">
      <w:pPr>
        <w:pStyle w:val="Akapitzlist"/>
        <w:numPr>
          <w:ilvl w:val="0"/>
          <w:numId w:val="5"/>
        </w:numPr>
        <w:jc w:val="both"/>
      </w:pPr>
      <w:r>
        <w:t>prawo do usunięcia danych, ograniczenia przetwarzania danych;</w:t>
      </w:r>
    </w:p>
    <w:p w14:paraId="19BF58AF" w14:textId="77777777" w:rsidR="006832DB" w:rsidRDefault="006832DB" w:rsidP="007B6151">
      <w:pPr>
        <w:pStyle w:val="Akapitzlist"/>
        <w:numPr>
          <w:ilvl w:val="0"/>
          <w:numId w:val="5"/>
        </w:numPr>
        <w:jc w:val="both"/>
      </w:pPr>
      <w:r>
        <w:t>prawo do wniesienia sprzeciwu wobec przetwarzania danych;</w:t>
      </w:r>
    </w:p>
    <w:p w14:paraId="5CB9E340" w14:textId="77777777" w:rsidR="006832DB" w:rsidRDefault="006832DB" w:rsidP="007B6151">
      <w:pPr>
        <w:pStyle w:val="Akapitzlist"/>
        <w:numPr>
          <w:ilvl w:val="0"/>
          <w:numId w:val="5"/>
        </w:numPr>
        <w:jc w:val="both"/>
      </w:pPr>
      <w:r>
        <w:t>prawo do przenoszenia danych;</w:t>
      </w:r>
    </w:p>
    <w:p w14:paraId="624FF87F" w14:textId="77777777" w:rsidR="006832DB" w:rsidRDefault="006832DB" w:rsidP="007B6151">
      <w:pPr>
        <w:pStyle w:val="Akapitzlist"/>
        <w:numPr>
          <w:ilvl w:val="0"/>
          <w:numId w:val="5"/>
        </w:numPr>
        <w:jc w:val="both"/>
      </w:pPr>
      <w:r>
        <w:t>prawo do wniesienia skargi do organu nadzorczego.</w:t>
      </w:r>
    </w:p>
    <w:p w14:paraId="30FD0FB5" w14:textId="2AB372E3" w:rsidR="006832DB" w:rsidRDefault="00D9028B" w:rsidP="006832DB">
      <w:pPr>
        <w:jc w:val="both"/>
      </w:pPr>
      <w:r>
        <w:rPr>
          <w:shd w:val="clear" w:color="auto" w:fill="FFFFFF"/>
        </w:rPr>
        <w:t>Dane przekazane przez Państwa  nie będą podlegały udostępnieniu podmiotom trzecim z wyłączeniem instytucji upoważnionych z mocy przepisów prawa oraz podmiotów z którymi Administrator danych zawarł umowę powierzenia celem wykonania usług.</w:t>
      </w:r>
    </w:p>
    <w:p w14:paraId="775057FC" w14:textId="3F925ED2" w:rsidR="006832DB" w:rsidRDefault="00A255F0" w:rsidP="006832DB">
      <w:pPr>
        <w:jc w:val="both"/>
      </w:pPr>
      <w:r>
        <w:lastRenderedPageBreak/>
        <w:br/>
      </w:r>
      <w:r w:rsidR="006832DB">
        <w:t>Wszelkie dane gromadzimy na dwa sposoby:</w:t>
      </w:r>
    </w:p>
    <w:p w14:paraId="604C5874" w14:textId="77777777" w:rsidR="006832DB" w:rsidRDefault="006832DB" w:rsidP="007B6151">
      <w:pPr>
        <w:pStyle w:val="Akapitzlist"/>
        <w:numPr>
          <w:ilvl w:val="0"/>
          <w:numId w:val="6"/>
        </w:numPr>
        <w:jc w:val="both"/>
      </w:pPr>
      <w:r>
        <w:t>Informacje podawane dobrowolnie przez Ciebie, podczas wysyłania do nas korespondencji, w tym w formie listów elektronicznych, podczas rozmowy telefonicznej lub bezpośredniej, poprzez wypełnienie formularza na naszej stronie internetowej;</w:t>
      </w:r>
    </w:p>
    <w:p w14:paraId="6BEA485C" w14:textId="77777777" w:rsidR="006832DB" w:rsidRDefault="006832DB" w:rsidP="007B6151">
      <w:pPr>
        <w:pStyle w:val="Akapitzlist"/>
        <w:numPr>
          <w:ilvl w:val="0"/>
          <w:numId w:val="6"/>
        </w:numPr>
        <w:jc w:val="both"/>
      </w:pPr>
      <w:r>
        <w:t>Informacje uzyskiwane podczas korzystania z naszej strony internetowej - wśród nich mogą być:</w:t>
      </w:r>
    </w:p>
    <w:p w14:paraId="15E6D2AF" w14:textId="77777777" w:rsidR="006832DB" w:rsidRDefault="006832DB" w:rsidP="006832DB">
      <w:pPr>
        <w:jc w:val="both"/>
      </w:pPr>
      <w:r w:rsidRPr="00CE0583">
        <w:t xml:space="preserve">Informacje w dziennikach serwerów - nasze serwery automatycznie zapisują takie dane, jak żądanie strony wysyłane przez użytkownika, datę i godzinę żądania, dane urządzenia (np. model sprzętu), typ przeglądarki, język przeglądarki, typ systemu operacyjnego, adres IP oraz tzw. pliki </w:t>
      </w:r>
      <w:proofErr w:type="spellStart"/>
      <w:r w:rsidRPr="00CE0583">
        <w:t>cookies</w:t>
      </w:r>
      <w:proofErr w:type="spellEnd"/>
      <w:r w:rsidRPr="00CE0583">
        <w:t>.</w:t>
      </w:r>
    </w:p>
    <w:p w14:paraId="532D2E5C" w14:textId="726A08B6" w:rsidR="006832DB" w:rsidRPr="00CE0583" w:rsidRDefault="007B6151" w:rsidP="006832DB">
      <w:pPr>
        <w:jc w:val="both"/>
      </w:pPr>
      <w:r>
        <w:t xml:space="preserve">- </w:t>
      </w:r>
      <w:r w:rsidR="006832DB" w:rsidRPr="00CE0583">
        <w:t>Adres IP - każdy komputer podłączony do Internetu ma przypisany niepowtarzalny numer, czyli adres IP. Na jego podstawie można np. zidentyfikować kraj, z którego dany użytkownik łączy się z siecią.</w:t>
      </w:r>
    </w:p>
    <w:p w14:paraId="07584E66" w14:textId="68DD2759" w:rsidR="006832DB" w:rsidRDefault="007B6151" w:rsidP="006832DB">
      <w:pPr>
        <w:jc w:val="both"/>
      </w:pPr>
      <w:r>
        <w:t xml:space="preserve">- </w:t>
      </w:r>
      <w:r w:rsidR="006832DB" w:rsidRPr="00CE0583">
        <w:t xml:space="preserve">Pliki </w:t>
      </w:r>
      <w:proofErr w:type="spellStart"/>
      <w:r w:rsidR="006832DB" w:rsidRPr="00CE0583">
        <w:t>cookies</w:t>
      </w:r>
      <w:proofErr w:type="spellEnd"/>
      <w:r w:rsidR="006832DB" w:rsidRPr="00CE0583">
        <w:t xml:space="preserve"> (tzw. ciasteczka) - niewielkie pliki tekstowe wysyłane przez serwis internetowy, który odwiedza internauta, do urządzenia internauty (komputer, smartfon itp.).</w:t>
      </w:r>
    </w:p>
    <w:p w14:paraId="61C463C3" w14:textId="77777777" w:rsidR="006832DB" w:rsidRDefault="006832DB" w:rsidP="006832DB">
      <w:pPr>
        <w:jc w:val="both"/>
      </w:pPr>
      <w:r>
        <w:t>Używamy ciasteczek, aby:</w:t>
      </w:r>
    </w:p>
    <w:p w14:paraId="46341F55" w14:textId="073B7DA4" w:rsidR="006832DB" w:rsidRDefault="007B6151" w:rsidP="006832DB">
      <w:pPr>
        <w:jc w:val="both"/>
      </w:pPr>
      <w:r>
        <w:t xml:space="preserve">- </w:t>
      </w:r>
      <w:r w:rsidR="006832DB">
        <w:t xml:space="preserve">ułatwić użytkownikom korzystanie z witryny - pliki </w:t>
      </w:r>
      <w:proofErr w:type="spellStart"/>
      <w:r w:rsidR="006832DB">
        <w:t>cookies</w:t>
      </w:r>
      <w:proofErr w:type="spellEnd"/>
      <w:r w:rsidR="006832DB">
        <w:t xml:space="preserve"> rozpoznają urządzenie użytkownika i odpowiednio wyświetlają stronę internetową, dostosowaną do jego indywidualnych potrzeb,</w:t>
      </w:r>
    </w:p>
    <w:p w14:paraId="58A2E482" w14:textId="104FBD2B" w:rsidR="006832DB" w:rsidRDefault="007B6151" w:rsidP="006832DB">
      <w:pPr>
        <w:jc w:val="both"/>
      </w:pPr>
      <w:r>
        <w:t xml:space="preserve">- </w:t>
      </w:r>
      <w:r w:rsidR="006832DB">
        <w:t>tworzyć anonimowe statystyki strony www - dzięki temu możemy lepiej poznać oczekiwania naszych użytkowników i rozwijać stronę tak, by była on jeszcze bardziej przyjazna.</w:t>
      </w:r>
    </w:p>
    <w:p w14:paraId="7C2526E4" w14:textId="77777777" w:rsidR="006832DB" w:rsidRDefault="006832DB" w:rsidP="006832DB">
      <w:pPr>
        <w:jc w:val="both"/>
      </w:pPr>
      <w:r>
        <w:t xml:space="preserve">Najczęściej przeglądarki internetowe domyślnie dopuszczają przechowywanie plików </w:t>
      </w:r>
      <w:proofErr w:type="spellStart"/>
      <w:r>
        <w:t>cookies</w:t>
      </w:r>
      <w:proofErr w:type="spellEnd"/>
      <w:r>
        <w:t xml:space="preserve"> na komputerze czy smartfonie użytkownika, jednak internauci mogą samodzielnie zarządzać ciasteczkami, w tym zablokować te pliki. Wystarczy wybrać w przeglądarce opcję odrzucania ciasteczek, ale wtedy niektóre funkcje naszej strony www mogą nie działać poprawnie.</w:t>
      </w:r>
    </w:p>
    <w:p w14:paraId="3851E699" w14:textId="77777777" w:rsidR="006832DB" w:rsidRDefault="006832DB" w:rsidP="006832DB">
      <w:pPr>
        <w:jc w:val="both"/>
      </w:pPr>
      <w:r>
        <w:t>Przestrzegamy ustawy z dnia 10 maja 2018 roku o ochronie danych osobowych.</w:t>
      </w:r>
    </w:p>
    <w:p w14:paraId="39085978" w14:textId="77777777" w:rsidR="006832DB" w:rsidRDefault="006832DB" w:rsidP="006832DB">
      <w:pPr>
        <w:jc w:val="both"/>
      </w:pPr>
      <w:r>
        <w:t>W oparciu o Twoje dane osobowe Administrator nie będzie podejmował wobec Ciebie zautomatyzowanych decyzji, w tym decyzji będących wynikiem profilowania.</w:t>
      </w:r>
    </w:p>
    <w:p w14:paraId="105D1AED" w14:textId="77777777" w:rsidR="006455ED" w:rsidRDefault="006832DB" w:rsidP="006832DB">
      <w:pPr>
        <w:jc w:val="both"/>
      </w:pPr>
      <w:r>
        <w:t>Zdajemy sobie sprawę, że ponosimy odpowiedzialność za ochronę danych powierzonych nam przez użytkowników. Kwestie bezpieczeństwa traktujemy niezwykle poważnie. Dlatego dokładamy starań, aby chronić Twoje dane przed nieuprawnionym dostępem osób trzecich oraz kontrolujemy nasze metody gromadzenia, przechowywania i przetwarzania informacji. Stosujemy m.in. firewall, urządzenia zabezpieczające serwer, urządzenia szyfrujące oraz fizyczne środki bezpieczeństwa. Dostępu do danych udzielamy jedynie tym pracownikom i podmiotom, które muszą mieć do nich dostęp, aby je przetwarzać wyłącznie w celach opisanych w Polityce Prywatności.</w:t>
      </w:r>
    </w:p>
    <w:sectPr w:rsidR="006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7881"/>
    <w:multiLevelType w:val="hybridMultilevel"/>
    <w:tmpl w:val="FDEC0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89261C"/>
    <w:multiLevelType w:val="hybridMultilevel"/>
    <w:tmpl w:val="890872A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36F932E8"/>
    <w:multiLevelType w:val="multilevel"/>
    <w:tmpl w:val="4E94E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50F0D"/>
    <w:multiLevelType w:val="hybridMultilevel"/>
    <w:tmpl w:val="C27ED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464A6B"/>
    <w:multiLevelType w:val="hybridMultilevel"/>
    <w:tmpl w:val="F34E9498"/>
    <w:lvl w:ilvl="0" w:tplc="93AEE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8231725"/>
    <w:multiLevelType w:val="hybridMultilevel"/>
    <w:tmpl w:val="46081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DB"/>
    <w:rsid w:val="000309DC"/>
    <w:rsid w:val="00046DFC"/>
    <w:rsid w:val="00136C6D"/>
    <w:rsid w:val="002634A1"/>
    <w:rsid w:val="002D3F9C"/>
    <w:rsid w:val="003B47D8"/>
    <w:rsid w:val="00543E8F"/>
    <w:rsid w:val="006455ED"/>
    <w:rsid w:val="006832DB"/>
    <w:rsid w:val="006E6A25"/>
    <w:rsid w:val="007B6151"/>
    <w:rsid w:val="00804972"/>
    <w:rsid w:val="008539CD"/>
    <w:rsid w:val="00A255F0"/>
    <w:rsid w:val="00BE13DF"/>
    <w:rsid w:val="00CE0583"/>
    <w:rsid w:val="00D9028B"/>
    <w:rsid w:val="00EB3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0870"/>
  <w15:chartTrackingRefBased/>
  <w15:docId w15:val="{38E0307C-6816-4634-A84E-D40530B9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832DB"/>
    <w:rPr>
      <w:sz w:val="16"/>
      <w:szCs w:val="16"/>
    </w:rPr>
  </w:style>
  <w:style w:type="paragraph" w:styleId="Tekstkomentarza">
    <w:name w:val="annotation text"/>
    <w:basedOn w:val="Normalny"/>
    <w:link w:val="TekstkomentarzaZnak"/>
    <w:uiPriority w:val="99"/>
    <w:semiHidden/>
    <w:unhideWhenUsed/>
    <w:rsid w:val="006832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2DB"/>
    <w:rPr>
      <w:sz w:val="20"/>
      <w:szCs w:val="20"/>
    </w:rPr>
  </w:style>
  <w:style w:type="paragraph" w:styleId="Tematkomentarza">
    <w:name w:val="annotation subject"/>
    <w:basedOn w:val="Tekstkomentarza"/>
    <w:next w:val="Tekstkomentarza"/>
    <w:link w:val="TematkomentarzaZnak"/>
    <w:uiPriority w:val="99"/>
    <w:semiHidden/>
    <w:unhideWhenUsed/>
    <w:rsid w:val="006832DB"/>
    <w:rPr>
      <w:b/>
      <w:bCs/>
    </w:rPr>
  </w:style>
  <w:style w:type="character" w:customStyle="1" w:styleId="TematkomentarzaZnak">
    <w:name w:val="Temat komentarza Znak"/>
    <w:basedOn w:val="TekstkomentarzaZnak"/>
    <w:link w:val="Tematkomentarza"/>
    <w:uiPriority w:val="99"/>
    <w:semiHidden/>
    <w:rsid w:val="006832DB"/>
    <w:rPr>
      <w:b/>
      <w:bCs/>
      <w:sz w:val="20"/>
      <w:szCs w:val="20"/>
    </w:rPr>
  </w:style>
  <w:style w:type="paragraph" w:styleId="Tekstdymka">
    <w:name w:val="Balloon Text"/>
    <w:basedOn w:val="Normalny"/>
    <w:link w:val="TekstdymkaZnak"/>
    <w:uiPriority w:val="99"/>
    <w:semiHidden/>
    <w:unhideWhenUsed/>
    <w:rsid w:val="006832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2DB"/>
    <w:rPr>
      <w:rFonts w:ascii="Segoe UI" w:hAnsi="Segoe UI" w:cs="Segoe UI"/>
      <w:sz w:val="18"/>
      <w:szCs w:val="18"/>
    </w:rPr>
  </w:style>
  <w:style w:type="paragraph" w:styleId="Akapitzlist">
    <w:name w:val="List Paragraph"/>
    <w:basedOn w:val="Normalny"/>
    <w:uiPriority w:val="34"/>
    <w:qFormat/>
    <w:rsid w:val="00136C6D"/>
    <w:pPr>
      <w:ind w:left="720"/>
      <w:contextualSpacing/>
    </w:pPr>
  </w:style>
  <w:style w:type="paragraph" w:styleId="NormalnyWeb">
    <w:name w:val="Normal (Web)"/>
    <w:basedOn w:val="Normalny"/>
    <w:uiPriority w:val="99"/>
    <w:semiHidden/>
    <w:unhideWhenUsed/>
    <w:rsid w:val="007B61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90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pomera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Comel - Anna Sieprawska</dc:creator>
  <cp:keywords/>
  <dc:description/>
  <cp:lastModifiedBy>Comel - Mateusz Zarychta</cp:lastModifiedBy>
  <cp:revision>12</cp:revision>
  <dcterms:created xsi:type="dcterms:W3CDTF">2018-07-04T09:07:00Z</dcterms:created>
  <dcterms:modified xsi:type="dcterms:W3CDTF">2018-11-28T13:27:00Z</dcterms:modified>
</cp:coreProperties>
</file>